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734864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734864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4864">
        <w:rPr>
          <w:rFonts w:ascii="AcadNusx" w:hAnsi="AcadNusx"/>
          <w:b/>
          <w:noProof/>
        </w:rPr>
        <w:t xml:space="preserve">   </w:t>
      </w:r>
      <w:r w:rsidRPr="00734864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734864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734864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734864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734864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734864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734864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734864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734864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34864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734864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734864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734864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734864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734864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34864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734864">
        <w:rPr>
          <w:rFonts w:ascii="Sylfaen" w:hAnsi="Sylfaen" w:cs="Sylfaen"/>
          <w:noProof/>
          <w:sz w:val="24"/>
          <w:szCs w:val="24"/>
        </w:rPr>
        <w:t>პროგრამა</w:t>
      </w:r>
      <w:r w:rsidRPr="00734864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734864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734864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734864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734864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734864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734864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34864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EE3633" w:rsidRPr="00734864">
        <w:rPr>
          <w:rFonts w:ascii="Sylfaen" w:hAnsi="Sylfaen" w:cs="Sylfaen"/>
          <w:noProof/>
          <w:sz w:val="24"/>
          <w:szCs w:val="24"/>
          <w:lang w:val="ka-GE"/>
        </w:rPr>
        <w:t>ძვალ-კუნთოვანი სისტემის</w:t>
      </w:r>
      <w:r w:rsidR="004522C9" w:rsidRPr="00734864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734864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734864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:rsidR="002E591B" w:rsidRPr="00734864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34864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492C56" w:rsidRPr="00734864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734864" w:rsidRPr="00734864" w:rsidRDefault="00734864" w:rsidP="00734864">
      <w:pPr>
        <w:pStyle w:val="ListParagraph"/>
        <w:numPr>
          <w:ilvl w:val="0"/>
          <w:numId w:val="39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734864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734864">
        <w:rPr>
          <w:rFonts w:ascii="Sylfaen" w:hAnsi="Sylfaen" w:cs="Sylfaen"/>
          <w:noProof/>
          <w:sz w:val="24"/>
          <w:szCs w:val="24"/>
        </w:rPr>
        <w:t xml:space="preserve">, </w:t>
      </w:r>
      <w:r w:rsidRPr="00734864">
        <w:rPr>
          <w:rFonts w:ascii="Sylfaen" w:hAnsi="Sylfaen" w:cs="Sylfaen"/>
          <w:color w:val="000000" w:themeColor="text1"/>
          <w:sz w:val="24"/>
          <w:szCs w:val="24"/>
          <w:lang w:val="ka-GE"/>
        </w:rPr>
        <w:t>ასოცირებული პროფესორი</w:t>
      </w:r>
    </w:p>
    <w:p w:rsidR="00734864" w:rsidRPr="00734864" w:rsidRDefault="00734864" w:rsidP="00734864">
      <w:pPr>
        <w:pStyle w:val="ListParagraph"/>
        <w:numPr>
          <w:ilvl w:val="0"/>
          <w:numId w:val="39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734864">
        <w:rPr>
          <w:rFonts w:ascii="Sylfaen" w:hAnsi="Sylfaen" w:cs="Sylfaen"/>
          <w:color w:val="000000" w:themeColor="text1"/>
          <w:sz w:val="24"/>
          <w:szCs w:val="24"/>
          <w:lang w:val="ka-GE"/>
        </w:rPr>
        <w:t>მეგი დუმბაძე, პროფესორი</w:t>
      </w:r>
    </w:p>
    <w:p w:rsidR="00734864" w:rsidRPr="00734864" w:rsidRDefault="00734864" w:rsidP="00734864">
      <w:pPr>
        <w:pStyle w:val="ListParagraph"/>
        <w:numPr>
          <w:ilvl w:val="0"/>
          <w:numId w:val="39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734864">
        <w:rPr>
          <w:rFonts w:ascii="Sylfaen" w:hAnsi="Sylfaen" w:cs="Sylfaen"/>
          <w:color w:val="000000" w:themeColor="text1"/>
          <w:sz w:val="24"/>
          <w:szCs w:val="24"/>
          <w:lang w:val="ka-GE"/>
        </w:rPr>
        <w:t>თეიმურაზ თავხელიძე, პროფესორი</w:t>
      </w:r>
    </w:p>
    <w:p w:rsidR="00734864" w:rsidRPr="00734864" w:rsidRDefault="00734864" w:rsidP="00734864">
      <w:pPr>
        <w:pStyle w:val="ListParagraph"/>
        <w:numPr>
          <w:ilvl w:val="0"/>
          <w:numId w:val="39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734864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:rsidR="00734864" w:rsidRPr="00734864" w:rsidRDefault="00734864" w:rsidP="00734864">
      <w:pPr>
        <w:pStyle w:val="ListParagraph"/>
        <w:numPr>
          <w:ilvl w:val="0"/>
          <w:numId w:val="39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734864">
        <w:rPr>
          <w:rFonts w:ascii="Sylfaen" w:hAnsi="Sylfaen" w:cs="Sylfaen"/>
          <w:color w:val="000000" w:themeColor="text1"/>
          <w:sz w:val="24"/>
          <w:szCs w:val="24"/>
          <w:lang w:val="ka-GE"/>
        </w:rPr>
        <w:t>ანა არჩვაძე, მოწვეული სპეციალისტი</w:t>
      </w:r>
    </w:p>
    <w:p w:rsidR="00734864" w:rsidRPr="00734864" w:rsidRDefault="00734864" w:rsidP="00734864">
      <w:pPr>
        <w:pStyle w:val="ListParagraph"/>
        <w:numPr>
          <w:ilvl w:val="0"/>
          <w:numId w:val="39"/>
        </w:num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  <w:r w:rsidRPr="00734864">
        <w:rPr>
          <w:rFonts w:ascii="Sylfaen" w:hAnsi="Sylfaen" w:cs="Sylfaen"/>
          <w:color w:val="000000" w:themeColor="text1"/>
          <w:sz w:val="24"/>
          <w:szCs w:val="24"/>
          <w:lang w:val="ka-GE"/>
        </w:rPr>
        <w:t>მზია წიკლაური, პროფესორი</w:t>
      </w:r>
    </w:p>
    <w:p w:rsidR="00734864" w:rsidRPr="00734864" w:rsidRDefault="00734864" w:rsidP="002E591B">
      <w:pPr>
        <w:spacing w:before="240"/>
        <w:ind w:left="-360"/>
        <w:rPr>
          <w:rFonts w:ascii="Sylfaen" w:hAnsi="Sylfaen" w:cs="Sylfaen"/>
          <w:noProof/>
          <w:color w:val="FF0000"/>
          <w:sz w:val="24"/>
          <w:szCs w:val="24"/>
          <w:lang w:val="ka-GE"/>
        </w:rPr>
      </w:pPr>
    </w:p>
    <w:p w:rsidR="0086313C" w:rsidRPr="00734864" w:rsidRDefault="0086313C" w:rsidP="00C30384">
      <w:pPr>
        <w:spacing w:before="240"/>
        <w:ind w:left="-360"/>
        <w:rPr>
          <w:rFonts w:ascii="Sylfaen" w:hAnsi="Sylfaen" w:cs="Sylfaen"/>
          <w:noProof/>
          <w:color w:val="FF0000"/>
          <w:sz w:val="24"/>
          <w:szCs w:val="24"/>
        </w:rPr>
      </w:pPr>
    </w:p>
    <w:p w:rsidR="0086313C" w:rsidRPr="00734864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734864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734864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734864">
        <w:rPr>
          <w:rFonts w:ascii="Sylfaen" w:hAnsi="Sylfaen" w:cs="Sylfaen"/>
          <w:b/>
          <w:noProof/>
          <w:sz w:val="32"/>
          <w:szCs w:val="32"/>
        </w:rPr>
        <w:t>ს</w:t>
      </w:r>
      <w:r w:rsidRPr="0073486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34864">
        <w:rPr>
          <w:rFonts w:ascii="Sylfaen" w:hAnsi="Sylfaen" w:cs="Sylfaen"/>
          <w:b/>
          <w:noProof/>
          <w:sz w:val="32"/>
          <w:szCs w:val="32"/>
        </w:rPr>
        <w:t>ი</w:t>
      </w:r>
      <w:r w:rsidRPr="0073486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34864">
        <w:rPr>
          <w:rFonts w:ascii="Sylfaen" w:hAnsi="Sylfaen" w:cs="Sylfaen"/>
          <w:b/>
          <w:noProof/>
          <w:sz w:val="32"/>
          <w:szCs w:val="32"/>
        </w:rPr>
        <w:t>ლ</w:t>
      </w:r>
      <w:r w:rsidRPr="0073486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34864">
        <w:rPr>
          <w:rFonts w:ascii="Sylfaen" w:hAnsi="Sylfaen" w:cs="Sylfaen"/>
          <w:b/>
          <w:noProof/>
          <w:sz w:val="32"/>
          <w:szCs w:val="32"/>
        </w:rPr>
        <w:t>ა</w:t>
      </w:r>
      <w:r w:rsidRPr="0073486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34864">
        <w:rPr>
          <w:rFonts w:ascii="Sylfaen" w:hAnsi="Sylfaen" w:cs="Sylfaen"/>
          <w:b/>
          <w:noProof/>
          <w:sz w:val="32"/>
          <w:szCs w:val="32"/>
        </w:rPr>
        <w:t>ბ</w:t>
      </w:r>
      <w:r w:rsidRPr="0073486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34864">
        <w:rPr>
          <w:rFonts w:ascii="Sylfaen" w:hAnsi="Sylfaen" w:cs="Sylfaen"/>
          <w:b/>
          <w:noProof/>
          <w:sz w:val="32"/>
          <w:szCs w:val="32"/>
        </w:rPr>
        <w:t>უ</w:t>
      </w:r>
      <w:r w:rsidRPr="0073486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34864">
        <w:rPr>
          <w:rFonts w:ascii="Sylfaen" w:hAnsi="Sylfaen" w:cs="Sylfaen"/>
          <w:b/>
          <w:noProof/>
          <w:sz w:val="32"/>
          <w:szCs w:val="32"/>
        </w:rPr>
        <w:t>ს</w:t>
      </w:r>
      <w:r w:rsidRPr="0073486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34864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734864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734864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080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2885"/>
        <w:gridCol w:w="3150"/>
        <w:gridCol w:w="3482"/>
        <w:gridCol w:w="28"/>
      </w:tblGrid>
      <w:tr w:rsidR="000903A7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34864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734864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734864" w:rsidRDefault="00EE3633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ძვალ-კუნთოვანი სისტემის</w:t>
            </w:r>
            <w:r w:rsidR="004522C9"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პათოლოგიის</w:t>
            </w:r>
            <w:r w:rsidR="004522C9"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მოდული</w:t>
            </w:r>
          </w:p>
          <w:p w:rsidR="0086313C" w:rsidRPr="00734864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34864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734864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734864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864" w:rsidRPr="00734864" w:rsidRDefault="00734864" w:rsidP="00734864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73486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73486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734864" w:rsidRPr="00734864" w:rsidRDefault="00734864" w:rsidP="00734864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864" w:rsidRPr="00734864" w:rsidRDefault="00734864" w:rsidP="00734864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ველიჯანაშვილი, MD, PhD, ასოცირებული პროფესორი;</w:t>
            </w:r>
            <w:r w:rsidRPr="00734864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598202213; </w:t>
            </w:r>
            <w:hyperlink r:id="rId7" w:history="1">
              <w:r w:rsidRPr="00734864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734864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734864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734864" w:rsidRPr="00734864" w:rsidRDefault="00734864" w:rsidP="00734864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დუმბაძე მეგი, პროფესორი; </w:t>
            </w:r>
            <w:r w:rsidRPr="00734864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Tel. 599 73 26 62. E-mail:</w:t>
            </w:r>
            <w:hyperlink r:id="rId9" w:history="1">
              <w:r w:rsidRPr="00734864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megdumbadze@gmail.com</w:t>
              </w:r>
            </w:hyperlink>
            <w:r w:rsidRPr="00734864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10" w:history="1">
              <w:r w:rsidRPr="00734864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megdumbadze@geomedi.edu.ge</w:t>
              </w:r>
            </w:hyperlink>
          </w:p>
          <w:p w:rsidR="00734864" w:rsidRPr="00734864" w:rsidRDefault="00734864" w:rsidP="00734864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734864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ტელ.551332737 E-mail: </w:t>
            </w:r>
            <w:hyperlink r:id="rId11" w:history="1">
              <w:r w:rsidRPr="00734864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ttavxelidze@geomedi.edu.ge</w:t>
              </w:r>
            </w:hyperlink>
          </w:p>
          <w:p w:rsidR="00734864" w:rsidRPr="00734864" w:rsidRDefault="00734864" w:rsidP="00734864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ტელ: 599580352;  e-mail: </w:t>
            </w:r>
            <w:hyperlink r:id="rId12" w:history="1">
              <w:r w:rsidRPr="00734864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nmushkiashvili@geomedi.edu.ge</w:t>
              </w:r>
            </w:hyperlink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734864" w:rsidRPr="00734864" w:rsidRDefault="00734864" w:rsidP="00734864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 არჩვაძე მოწვეული სპეციალისტი;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ტელ: </w:t>
            </w:r>
            <w:r w:rsidRPr="00734864">
              <w:rPr>
                <w:rFonts w:ascii="Sylfaen" w:hAnsi="Sylfaen"/>
                <w:sz w:val="20"/>
                <w:szCs w:val="20"/>
              </w:rPr>
              <w:t>599549110: aarchvadze@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r w:rsidRPr="00734864">
              <w:rPr>
                <w:rFonts w:ascii="Sylfaen" w:hAnsi="Sylfaen"/>
                <w:sz w:val="20"/>
                <w:szCs w:val="20"/>
              </w:rPr>
              <w:t>ge</w:t>
            </w:r>
          </w:p>
          <w:p w:rsidR="00734864" w:rsidRPr="00734864" w:rsidRDefault="00734864" w:rsidP="00734864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მზია წიკლაური, პროფესორი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ტელ. 599890037; ელ.ფოსტა: </w:t>
            </w:r>
            <w:hyperlink r:id="rId13" w:history="1">
              <w:r w:rsidRPr="00734864">
                <w:rPr>
                  <w:rStyle w:val="Hyperlink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mziaciklauri@yahoo.com</w:t>
              </w:r>
            </w:hyperlink>
          </w:p>
          <w:p w:rsidR="00734864" w:rsidRPr="00734864" w:rsidRDefault="00734864" w:rsidP="00734864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776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903A7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34864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34864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VI</w:t>
            </w:r>
            <w:r w:rsidR="006A6B54" w:rsidRPr="00734864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734864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34864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734864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734864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17708D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4B0E01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17708D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7</w:t>
            </w:r>
            <w:r w:rsidR="00EE3633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</w:t>
            </w:r>
            <w:r w:rsidR="004B0E01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734864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17708D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39</w:t>
            </w:r>
            <w:r w:rsidR="00DB7272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734864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17708D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36</w:t>
            </w: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734864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0F527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</w:t>
            </w:r>
            <w:r w:rsidR="0029773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</w:t>
            </w:r>
            <w:r w:rsidR="00FC2671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734864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29773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15</w:t>
            </w:r>
            <w:r w:rsidR="00FC2671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734864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CE7AF5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734864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987D25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9A7D86" w:rsidRPr="00734864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3 </w:t>
            </w:r>
            <w:r w:rsidR="00987D25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4B0E01" w:rsidRPr="00734864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734864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6A6B54" w:rsidRPr="00734864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734864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საყრდენ-მამოძრავებელი სისტემის </w:t>
            </w:r>
            <w:r w:rsidR="0017708D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ძვალ-კუნთოვანი სისტემის</w:t>
            </w:r>
            <w:r w:rsidR="0017708D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დაავადებების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ფარმაკოლოგიას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და</w:t>
            </w:r>
            <w:r w:rsidR="00C410BF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410BF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A73F5D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პროპედევტიკის</w:t>
            </w:r>
            <w:r w:rsidR="00C410BF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="00A73F5D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ნაწილს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A73F5D" w:rsidRPr="00734864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795767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საყრდენ-მამოძრავებელი სისტემის 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t xml:space="preserve">ორგანიზმის რეაქტიულობის მნიშვნელობა 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lastRenderedPageBreak/>
              <w:t>დაავადების აღმოცენების, განვითარებისა და გამოსავლი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softHyphen/>
              <w:t>სათვის;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t>ორგანიზმში მიმდინარე ტიპიურ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t xml:space="preserve"> პათოლოგიურ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t xml:space="preserve"> და მნიშვნე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softHyphen/>
              <w:t>ლობა   ამა თუ იმ დაავადებების განვითარებისას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734864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734864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734864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:rsidR="006A6B54" w:rsidRPr="00734864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ავადმყოფის ვიზუალური, ფიზიკალური, ინსტრუმენტული, ლაბორატორიული გამოკვლევის მეთოდები;  ადამიანის კონსტიტუციური ტიპოლოგია;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</w:rPr>
              <w:t>დაავადებების სიმპტომატიკა და სინდრომატიკა; სისტემებისა და ორგანოების მიხედვით გამოკვლევის მეთოდები.</w:t>
            </w:r>
          </w:p>
        </w:tc>
      </w:tr>
      <w:tr w:rsidR="000903A7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34864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34864" w:rsidRDefault="00E545EF" w:rsidP="0046569F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4C6557"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კურ</w:t>
            </w:r>
            <w:r w:rsidR="002F5FF5"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</w:t>
            </w:r>
            <w:r w:rsidR="004C6557"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</w:t>
            </w:r>
            <w:r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წინაპირობა</w:t>
            </w:r>
            <w:r w:rsidR="002F5FF5"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ა</w:t>
            </w:r>
            <w:r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6569F"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ძვალ-კუნთოვანი სისტემის ნორმის მოდული,</w:t>
            </w:r>
            <w:r w:rsidR="002F5FF5"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რომელიც ისწავლება </w:t>
            </w:r>
            <w:r w:rsidR="0046569F"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I</w:t>
            </w:r>
            <w:r w:rsidR="002F5FF5"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 w:rsidR="002F5FF5"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სემესტრში. </w:t>
            </w:r>
          </w:p>
        </w:tc>
      </w:tr>
      <w:tr w:rsidR="000903A7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734864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734864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734864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734864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734864" w:rsidRDefault="008A1E9F" w:rsidP="004F29A3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734864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525EBA" w:rsidRPr="00734864" w:rsidRDefault="00525EBA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Pr="00734864">
              <w:rPr>
                <w:rFonts w:ascii="Sylfaen" w:hAnsi="Sylfaen"/>
                <w:sz w:val="20"/>
                <w:szCs w:val="20"/>
              </w:rPr>
              <w:t>;</w:t>
            </w:r>
          </w:p>
          <w:p w:rsidR="00525EBA" w:rsidRPr="00734864" w:rsidRDefault="00525EBA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734864">
              <w:rPr>
                <w:rFonts w:ascii="Sylfaen" w:hAnsi="Sylfaen"/>
                <w:sz w:val="20"/>
                <w:szCs w:val="20"/>
              </w:rPr>
              <w:softHyphen/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734864">
              <w:rPr>
                <w:rFonts w:ascii="Sylfaen" w:hAnsi="Sylfaen"/>
                <w:sz w:val="20"/>
                <w:szCs w:val="20"/>
              </w:rPr>
              <w:softHyphen/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ორგანიზმის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r w:rsidRPr="00734864">
              <w:rPr>
                <w:rFonts w:ascii="Sylfaen" w:hAnsi="Sylfaen"/>
                <w:sz w:val="20"/>
                <w:szCs w:val="20"/>
              </w:rPr>
              <w:t>რეაქ</w:t>
            </w:r>
            <w:r w:rsidRPr="00734864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734864">
              <w:rPr>
                <w:rFonts w:ascii="Sylfaen" w:hAnsi="Sylfaen"/>
                <w:sz w:val="20"/>
                <w:szCs w:val="20"/>
              </w:rPr>
              <w:softHyphen/>
              <w:t>ულობის მნიშვნელობა დაავადების აღმოცენების, განვითარებისა და გამოსავლისათვის;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734864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მიმდინარე ტიპიურ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 პათოლოგიურ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734864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და მნიშვნელობა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 ამა თუ იმ დაავადებების განვითარებისას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ძვალ-კუნთოვანი სისტემაში მიმდინარე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Pr="00734864">
              <w:rPr>
                <w:rFonts w:ascii="Sylfaen" w:hAnsi="Sylfaen"/>
                <w:sz w:val="20"/>
                <w:szCs w:val="20"/>
              </w:rPr>
              <w:softHyphen/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Pr="00734864">
              <w:rPr>
                <w:rFonts w:ascii="Sylfaen" w:hAnsi="Sylfaen"/>
                <w:sz w:val="20"/>
                <w:szCs w:val="20"/>
              </w:rPr>
              <w:softHyphen/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პათოლოგი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Pr="00734864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პროცეს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ი</w:t>
            </w:r>
            <w:r w:rsidRPr="00734864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r w:rsidRPr="00734864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იშემია</w:t>
            </w:r>
            <w:r w:rsidRPr="00734864">
              <w:rPr>
                <w:sz w:val="20"/>
                <w:szCs w:val="20"/>
              </w:rPr>
              <w:t>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r w:rsidRPr="00734864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r w:rsidRPr="00734864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r w:rsidRPr="00734864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სისტემის; დაავადებების</w:t>
            </w:r>
            <w:r w:rsidRPr="00734864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</w:rPr>
              <w:t>პათოლოგიური მექანიზმები</w:t>
            </w:r>
            <w:r w:rsidRPr="00734864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ძვალ-კუნთოვანი სისტემაში მიმდინარე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ანთებ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Pr="00734864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r w:rsidRPr="00734864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ალერგიული რეაქციები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734864">
              <w:rPr>
                <w:rFonts w:ascii="Sylfaen" w:hAnsi="Sylfaen"/>
                <w:sz w:val="20"/>
                <w:szCs w:val="20"/>
              </w:rPr>
              <w:t>პათოლოგი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მემკვიდრული დაავადებები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73486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</w:rPr>
              <w:t>პათოლოგი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r w:rsidRPr="00734864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წამალთა მოქმედება ძვალ-კუნთოვან სისტემაზე და მათი თავისებურებები;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:rsidR="004F29A3" w:rsidRPr="00734864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F29A3" w:rsidRPr="00734864" w:rsidRDefault="004F29A3" w:rsidP="004F29A3">
            <w:pPr>
              <w:pStyle w:val="ListParagraph"/>
              <w:numPr>
                <w:ilvl w:val="0"/>
                <w:numId w:val="24"/>
              </w:numPr>
              <w:ind w:left="122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734864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შეძლებს: 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გამოკვლევის შედეგების დიფერენცირებას;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სიპმტომებისა და სინდრომების მიხედვით 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პათოლოგიის დიფერენცირებას;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შედეგების საფუძველზე 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პათოლოგიის დიფერენცირებას</w:t>
            </w:r>
            <w:r w:rsidRPr="00734864">
              <w:rPr>
                <w:rFonts w:ascii="Sylfaen" w:hAnsi="Sylfaen"/>
                <w:sz w:val="20"/>
                <w:szCs w:val="20"/>
              </w:rPr>
              <w:t>.</w:t>
            </w:r>
            <w:r w:rsidR="0008661E"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:rsidR="00525EBA" w:rsidRPr="00734864" w:rsidRDefault="0008661E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კერძო ნოზოლოგიების მიხედვით პათოლოგიური ცვლილებების განსაზღვრას ორგანიზმში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4864">
              <w:rPr>
                <w:rFonts w:ascii="Sylfaen" w:eastAsia="Helvetica" w:hAnsi="Sylfaen" w:cs="Arial"/>
                <w:sz w:val="20"/>
                <w:szCs w:val="20"/>
                <w:u w:color="FF0000"/>
              </w:rPr>
              <w:t>სტუდენტი</w:t>
            </w:r>
            <w:r w:rsidR="0008661E" w:rsidRPr="00734864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</w:t>
            </w:r>
            <w:r w:rsidRPr="00734864">
              <w:rPr>
                <w:rFonts w:ascii="Sylfaen" w:hAnsi="Sylfaen" w:cs="Arial"/>
                <w:sz w:val="20"/>
                <w:szCs w:val="20"/>
                <w:u w:color="FF0000"/>
              </w:rPr>
              <w:t>შეძლებს</w:t>
            </w:r>
            <w:r w:rsidRPr="00734864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 </w:t>
            </w:r>
            <w:r w:rsidRPr="0073486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დასკვნების გამოტანას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734864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</w:t>
            </w:r>
            <w:r w:rsidRPr="00734864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r w:rsidRPr="00734864">
              <w:rPr>
                <w:rFonts w:ascii="Sylfaen" w:hAnsi="Sylfaen"/>
                <w:sz w:val="20"/>
                <w:szCs w:val="20"/>
              </w:rPr>
              <w:t>პათოლოგ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ზოგადი ფარმაკოლოგიის ფუნდამენტური პრინციპების გამოყენებას კერძო ფარმაკოლოგიის სწავლების პროცესში;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განსაზღვრას წამალთა ფარმაკოლოგიური ჯგუფების კლასიფიცირებისათვის;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ძირითადი ფარმაკოკინეტიკური პარამეტრების გამოყენებას  რაციონალური მკურნალობის ჩასატარებლად;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გამოყენებას დანიშნულების მიხედვით;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მიღებული კომპეტენციების გამოყენებას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:rsidR="001B2D67" w:rsidRPr="00734864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B2D67" w:rsidRPr="00734864" w:rsidRDefault="001B2D67" w:rsidP="001B2D67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734864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2415B0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2415B0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734864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73486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734864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7348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734864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734864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734864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734864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734864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734864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833237" w:rsidRPr="00734864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734864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87632" w:rsidRPr="00734864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734864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843F92" w:rsidRPr="00734864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:rsidR="00843F92" w:rsidRPr="00734864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:rsidR="00987632" w:rsidRPr="00734864" w:rsidRDefault="00987632" w:rsidP="00B6369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:rsidR="00843F92" w:rsidRPr="00734864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</w:tc>
      </w:tr>
      <w:tr w:rsidR="00D749B5" w:rsidRPr="00734864" w:rsidTr="00C410BF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734864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9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734864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C410BF" w:rsidRPr="00734864" w:rsidTr="00C410BF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734864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კვირები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734864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734864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734864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C410BF" w:rsidRPr="00734864" w:rsidTr="00C410BF">
        <w:trPr>
          <w:trHeight w:val="306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1 კვირა</w:t>
            </w:r>
          </w:p>
          <w:p w:rsidR="001B201E" w:rsidRDefault="001B201E" w:rsidP="00653EBF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1B201E" w:rsidRPr="00734864" w:rsidRDefault="001B201E" w:rsidP="001B201E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009FE">
              <w:rPr>
                <w:rFonts w:ascii="Sylfaen" w:hAnsi="Sylfaen"/>
                <w:sz w:val="18"/>
                <w:szCs w:val="20"/>
              </w:rPr>
              <w:t xml:space="preserve">CBL </w:t>
            </w:r>
            <w:r>
              <w:rPr>
                <w:rFonts w:ascii="Sylfaen" w:hAnsi="Sylfaen"/>
                <w:sz w:val="18"/>
                <w:szCs w:val="20"/>
              </w:rPr>
              <w:t>1</w:t>
            </w:r>
            <w:r w:rsidRPr="00B009FE">
              <w:rPr>
                <w:rFonts w:ascii="Sylfaen" w:hAnsi="Sylfaen"/>
                <w:sz w:val="18"/>
                <w:szCs w:val="20"/>
              </w:rPr>
              <w:t xml:space="preserve"> </w:t>
            </w:r>
            <w:r w:rsidRPr="00B009FE">
              <w:rPr>
                <w:rFonts w:ascii="Sylfaen" w:hAnsi="Sylfaen"/>
                <w:sz w:val="18"/>
                <w:szCs w:val="20"/>
                <w:lang w:val="ka-GE"/>
              </w:rPr>
              <w:t>საათი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BB" w:rsidRPr="00734864" w:rsidRDefault="005C6ABB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>სილაბუსის გაცნობა</w:t>
            </w:r>
          </w:p>
          <w:p w:rsidR="003D15F1" w:rsidRPr="00734864" w:rsidRDefault="003D15F1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აქონდროპლაზია, ოსტეოპოროზი</w:t>
            </w:r>
          </w:p>
          <w:p w:rsidR="003D15F1" w:rsidRPr="00734864" w:rsidRDefault="003D15F1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ოსტეომალაცია, რაქიტი; </w:t>
            </w:r>
          </w:p>
          <w:p w:rsidR="003D15F1" w:rsidRPr="00734864" w:rsidRDefault="003D15F1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პეჯეტის დაავადება</w:t>
            </w:r>
          </w:p>
          <w:p w:rsidR="003D15F1" w:rsidRDefault="003D15F1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ოსტეონეკროზი (ავასკულური ნეკროზი)</w:t>
            </w:r>
          </w:p>
          <w:p w:rsidR="00B009FE" w:rsidRPr="00734864" w:rsidRDefault="00B009FE" w:rsidP="00B009F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ძვლის პირველადი სიმსივნეები:</w:t>
            </w:r>
          </w:p>
          <w:p w:rsidR="00B009FE" w:rsidRPr="00734864" w:rsidRDefault="00B009FE" w:rsidP="00B009F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კეთილთვისებიანი სიმსივნეები: ოსტეოქონდრომა, გიგანტურუჯრედოვანი სიმსივნე</w:t>
            </w:r>
          </w:p>
          <w:p w:rsidR="00B009FE" w:rsidRPr="00B009FE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ავთვისებიანი სიმსივნეები: ოსტეოსარკომა, იუნგის სარკომა</w:t>
            </w:r>
            <w:r>
              <w:rPr>
                <w:rFonts w:ascii="Sylfaen" w:hAnsi="Sylfaen"/>
                <w:sz w:val="20"/>
                <w:szCs w:val="20"/>
              </w:rPr>
              <w:t xml:space="preserve"> (2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სთ)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BB" w:rsidRPr="00734864" w:rsidRDefault="005C6ABB" w:rsidP="005C6AB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>სილაბუსის გაცნობა</w:t>
            </w:r>
          </w:p>
          <w:p w:rsidR="00C410BF" w:rsidRPr="00734864" w:rsidRDefault="005C6ABB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არაქიდონული მჟავის რეაქციული ჯაჭვი და მისი რგოლების მაბლოკირებელი აგენტები:</w:t>
            </w:r>
          </w:p>
          <w:p w:rsidR="005C6ABB" w:rsidRPr="00734864" w:rsidRDefault="005C6ABB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ანთების საწინააღმდეგო საშუალებები: გლუკოკორტიკოიდები, კორტიკოსტეროიდები</w:t>
            </w:r>
          </w:p>
          <w:p w:rsidR="005C6ABB" w:rsidRPr="00734864" w:rsidRDefault="00FB7044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ციკლოოქსიგენაზას მაბლოკირებელი საშუალებები (არასტეროიდული ანთების საწინააღმდეგო საშუალებები)</w:t>
            </w:r>
          </w:p>
          <w:p w:rsidR="00FB7044" w:rsidRPr="00734864" w:rsidRDefault="00FB7044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ლეიკოტრიენების სინთეზის მაბლოკირებელი საშუალებები </w:t>
            </w:r>
          </w:p>
          <w:p w:rsidR="005C6ABB" w:rsidRDefault="00FB7044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ლეიკოტრიენების რეცეპტორების ანტაგონისტები </w:t>
            </w:r>
            <w:r w:rsidR="00966DF4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აცეტამინოფენი, მისი მოქმედების მექანიზმი, კლინიკური გამოყენება, გვერდითი ეფექტები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ასპირინი, მისი მოქმედების მექანიზმი, კლინიკური გამოყენება, გვერდითი ეფექტები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ცელეკოქსიბი, მისი მოქმედების მექანიზმი, კლინიკური გამოყენება, გვერდითი ეფექტები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(2 სთ)</w:t>
            </w:r>
          </w:p>
          <w:p w:rsidR="005C6ABB" w:rsidRPr="00734864" w:rsidRDefault="005C6ABB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BB" w:rsidRPr="00734864" w:rsidRDefault="005C6ABB" w:rsidP="005C6AB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>სილაბუსის გაცნობა</w:t>
            </w:r>
          </w:p>
          <w:p w:rsidR="000F3413" w:rsidRPr="00734864" w:rsidRDefault="000F3413" w:rsidP="000F341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ანამნეზის შეგროვება ძვალოვანი  სისტემის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</w:p>
          <w:p w:rsidR="000F3413" w:rsidRPr="00734864" w:rsidRDefault="000F3413" w:rsidP="000F341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ოსტეოპოროზი; კლინიკური ნიშნები; ოსტეომიელიტი. ძვლის ტვინის ცვლილებები ოსტეომიელიტის</w:t>
            </w:r>
            <w:r w:rsidRPr="00734864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დროს;</w:t>
            </w:r>
            <w:r w:rsidR="00966DF4">
              <w:rPr>
                <w:rFonts w:ascii="Sylfaen" w:hAnsi="Sylfaen"/>
                <w:sz w:val="20"/>
                <w:szCs w:val="20"/>
                <w:lang w:val="ka-GE"/>
              </w:rPr>
              <w:t xml:space="preserve"> (2 სთ)</w:t>
            </w:r>
          </w:p>
          <w:p w:rsidR="00B009FE" w:rsidRDefault="00B009FE" w:rsidP="00B009FE">
            <w:pP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</w:p>
          <w:p w:rsidR="00B009FE" w:rsidRPr="00734864" w:rsidRDefault="00B009FE" w:rsidP="00B009FE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შემაერთებელი სისტემის პათოლოგიები: სკლეროდერმია;</w:t>
            </w:r>
            <w:r w:rsidRPr="0073486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დილის შებოჭილობა;  სარკისებური კანი; სისტემური წითელი მგლურა; მგლურას პეპელა; სახსრის კონტრაქტურები</w:t>
            </w:r>
            <w:r w:rsidRPr="00734864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;</w:t>
            </w:r>
          </w:p>
          <w:p w:rsidR="00B009FE" w:rsidRPr="00734864" w:rsidRDefault="00B009FE" w:rsidP="00B009F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იდაყვის სახსრის ამოვარდნილობა ადრეული ასაკის ბავშვებში;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B009FE" w:rsidRPr="00734864" w:rsidRDefault="00B009FE" w:rsidP="00B009F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როტატორული მანჟეტის სინდრომი;</w:t>
            </w:r>
          </w:p>
          <w:p w:rsidR="00B009FE" w:rsidRPr="00734864" w:rsidRDefault="00B009FE" w:rsidP="00B009F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ლატერალური ეპიკონდილოზი; </w:t>
            </w:r>
          </w:p>
          <w:p w:rsidR="00B009FE" w:rsidRPr="00734864" w:rsidRDefault="00B009FE" w:rsidP="00B009F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მედიალური ეპიკონდილოზი;</w:t>
            </w:r>
          </w:p>
          <w:p w:rsidR="00B009FE" w:rsidRPr="00734864" w:rsidRDefault="00B009FE" w:rsidP="00B009F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ჩოგბურთელის სინდრომი;</w:t>
            </w:r>
          </w:p>
          <w:p w:rsidR="00B009FE" w:rsidRPr="00734864" w:rsidRDefault="00B009FE" w:rsidP="00B009F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მაჯის ,,არხის,,  სინდრომი;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(2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საათი)</w:t>
            </w:r>
          </w:p>
        </w:tc>
      </w:tr>
      <w:tr w:rsidR="000F3413" w:rsidRPr="00734864" w:rsidTr="00C410BF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413" w:rsidRPr="00734864" w:rsidRDefault="00B009FE" w:rsidP="000F3413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</w:t>
            </w:r>
            <w:r w:rsidR="000F3413" w:rsidRPr="00734864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კვირა</w:t>
            </w:r>
          </w:p>
          <w:p w:rsidR="000F3413" w:rsidRPr="00734864" w:rsidRDefault="000F3413" w:rsidP="000F3413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0F3413" w:rsidRPr="00734864" w:rsidRDefault="000F3413" w:rsidP="000F3413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0F3413" w:rsidRPr="00734864" w:rsidRDefault="000F3413" w:rsidP="001B201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1B201E">
              <w:rPr>
                <w:rFonts w:ascii="Sylfaen" w:hAnsi="Sylfaen"/>
                <w:sz w:val="18"/>
                <w:szCs w:val="18"/>
              </w:rPr>
              <w:t>1</w:t>
            </w:r>
            <w:r w:rsidRPr="007348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34864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413" w:rsidRDefault="000F3413" w:rsidP="000F34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ოსტეოართრიტი, რევმატოიდული ართრიტი; პოდაგრა; კალციუმ პიროფოსფატის კრისტალების ჩალაგებით გამოწვეული ართრიტი;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შაგრენის სინდრომი; სეპტიკური ართრიტი;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სერონეგატიური სპონდილოართრიტი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ფსორიაზული ართრიტი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მაანკილოზებელი სპონდილიტი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აუტოიმუნური ნაწლავის ანთებითი დაავადებები (კრონის დაავადება და წყლულოვანი კოლიტი) და  მათი კავშირი სპონდილოართრიტთან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რეაქტიული ართრიტი (რეიტერის სინდრომი)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(2 სთ)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არასტეროიდული ანთების საწინააღმდეგო საშუალებები, მისი მოქმედების მექანიზმი, კლინიკური გამოყენება, გვერდითი ეფექტები</w:t>
            </w:r>
          </w:p>
          <w:p w:rsidR="000F3413" w:rsidRPr="00734864" w:rsidRDefault="000F3413" w:rsidP="000F34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ლეფლუნომიდი, მისი მოქმედების მექანიზმი, კლინიკური გამოყენება, გვერდითი ეფექტები</w:t>
            </w:r>
          </w:p>
          <w:p w:rsidR="000F3413" w:rsidRPr="00734864" w:rsidRDefault="000F3413" w:rsidP="000F34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ბიფოსფონატები, მისი მოქმედების მექანიზმი,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კლინიკური გამოყენება, გვერდითი ეფექტები</w:t>
            </w:r>
          </w:p>
          <w:p w:rsidR="000F3413" w:rsidRDefault="000F3413" w:rsidP="000F34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ტერიპარატიდი, მისი მოქმედების მექანიზმი, კლინიკური გამოყენება, გვერდითი ეფექტები</w:t>
            </w:r>
          </w:p>
          <w:p w:rsidR="00B009FE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პოდაგრის მართვაში გამოყენებული მედიკამენტები: ალოპურინოლი, ფებუქსოსტატი, პრობენეციდი, პეგლოტიკაზა - მისი მოქმედების მექანიზმი, გვერდითი ეფექტები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</w:rPr>
              <w:t>TNF-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ალფა-ინჰიბიტორები: მისი მოქმედების მექანიზმი, კლინიკური გამოყენება, გვერდითი ეფექტები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(2 სთ)</w:t>
            </w:r>
          </w:p>
          <w:p w:rsidR="00B009FE" w:rsidRPr="00734864" w:rsidRDefault="00B009FE" w:rsidP="000F34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მენჯ-ბარძაყის სახსრის ართროზი; მისი დამახასიათებელი კლინიკური ნიშნები;</w:t>
            </w:r>
          </w:p>
          <w:p w:rsidR="000F3413" w:rsidRPr="00734864" w:rsidRDefault="000F3413" w:rsidP="000F341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განზიდვის შეზღუდვის სინდრომი;</w:t>
            </w:r>
          </w:p>
          <w:p w:rsidR="000F3413" w:rsidRPr="00734864" w:rsidRDefault="000F3413" w:rsidP="000F341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მენჯ-ბარძაყის სახსრის ართრიტი, მისი დამახასიათებელი კლინიკური ნიშნები;</w:t>
            </w:r>
          </w:p>
          <w:p w:rsidR="000F3413" w:rsidRPr="00734864" w:rsidRDefault="000F3413" w:rsidP="000F341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სასახრე სითხის შემცირება;</w:t>
            </w:r>
          </w:p>
          <w:p w:rsidR="000F3413" w:rsidRPr="00734864" w:rsidRDefault="000F3413" w:rsidP="000F341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რენდგენოგრაფია;</w:t>
            </w:r>
          </w:p>
          <w:p w:rsidR="000F3413" w:rsidRPr="00734864" w:rsidRDefault="000F3413" w:rsidP="000F341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მენჯ-ბარძაყის სახსრის მაგნიტორეზონანსული კვლევა;</w:t>
            </w:r>
          </w:p>
          <w:p w:rsidR="000F3413" w:rsidRPr="00734864" w:rsidRDefault="000F3413" w:rsidP="000F341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სახსრის რენტგენოგრაფია;</w:t>
            </w:r>
          </w:p>
          <w:p w:rsidR="000F3413" w:rsidRPr="00734864" w:rsidRDefault="000F3413" w:rsidP="000F341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მენჯ-ბარძაყის სახსრის ექოკარდიოგრაფია.</w:t>
            </w:r>
          </w:p>
          <w:p w:rsidR="000F3413" w:rsidRPr="00734864" w:rsidRDefault="000F3413" w:rsidP="000F341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ოსტეოხონდროზი;</w:t>
            </w:r>
            <w:r w:rsidR="00966DF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(2 სთ)</w:t>
            </w:r>
          </w:p>
          <w:p w:rsidR="00B009FE" w:rsidRPr="00734864" w:rsidRDefault="00B009FE" w:rsidP="00B009FE">
            <w:pPr>
              <w:rPr>
                <w:sz w:val="20"/>
                <w:szCs w:val="20"/>
              </w:rPr>
            </w:pPr>
          </w:p>
        </w:tc>
      </w:tr>
      <w:tr w:rsidR="000F3413" w:rsidRPr="00734864" w:rsidTr="00C410BF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13" w:rsidRDefault="00B009FE" w:rsidP="000F3413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3</w:t>
            </w:r>
            <w:r w:rsidR="000F3413" w:rsidRPr="00734864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კვირა</w:t>
            </w:r>
          </w:p>
          <w:p w:rsidR="001B201E" w:rsidRDefault="001B201E" w:rsidP="000F3413">
            <w:pPr>
              <w:spacing w:after="0"/>
              <w:jc w:val="both"/>
              <w:rPr>
                <w:rFonts w:ascii="Sylfaen" w:hAnsi="Sylfaen"/>
                <w:sz w:val="18"/>
                <w:szCs w:val="20"/>
              </w:rPr>
            </w:pPr>
          </w:p>
          <w:p w:rsidR="001B201E" w:rsidRPr="00734864" w:rsidRDefault="001B201E" w:rsidP="000F3413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009FE">
              <w:rPr>
                <w:rFonts w:ascii="Sylfaen" w:hAnsi="Sylfaen"/>
                <w:sz w:val="18"/>
                <w:szCs w:val="20"/>
              </w:rPr>
              <w:t xml:space="preserve">CBL </w:t>
            </w:r>
            <w:r>
              <w:rPr>
                <w:rFonts w:ascii="Sylfaen" w:hAnsi="Sylfaen"/>
                <w:sz w:val="18"/>
                <w:szCs w:val="20"/>
              </w:rPr>
              <w:t>1</w:t>
            </w:r>
            <w:r w:rsidRPr="00B009FE">
              <w:rPr>
                <w:rFonts w:ascii="Sylfaen" w:hAnsi="Sylfaen"/>
                <w:sz w:val="18"/>
                <w:szCs w:val="20"/>
              </w:rPr>
              <w:t xml:space="preserve"> </w:t>
            </w:r>
            <w:r w:rsidRPr="00B009FE">
              <w:rPr>
                <w:rFonts w:ascii="Sylfaen" w:hAnsi="Sylfaen"/>
                <w:sz w:val="18"/>
                <w:szCs w:val="20"/>
                <w:lang w:val="ka-GE"/>
              </w:rPr>
              <w:t>საათი</w:t>
            </w:r>
          </w:p>
          <w:p w:rsidR="000F3413" w:rsidRPr="00734864" w:rsidRDefault="000F3413" w:rsidP="000F3413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0F3413" w:rsidRPr="00734864" w:rsidRDefault="000F3413" w:rsidP="000F34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0F3413" w:rsidRPr="00734864" w:rsidRDefault="000F3413" w:rsidP="000F3413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სისტემური წითელი მგლურა</w:t>
            </w:r>
          </w:p>
          <w:p w:rsidR="000F3413" w:rsidRPr="00734864" w:rsidRDefault="000F3413" w:rsidP="000F34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ანტიფოსფოლიპიდური სინდრომი</w:t>
            </w:r>
          </w:p>
          <w:p w:rsidR="000F3413" w:rsidRDefault="000F3413" w:rsidP="000F34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შერეული შემაერთებელქსოვილოვანი დაავადება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სარკოიდოზი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რევმატოიდული პოლიმიალგია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ფიბრომიალგია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პოლიმიოზიტი, დერმატომიოზიტი, ნერვ-კუნთოვანი სინაფსის პათოლოგიები (მიასთენია გრავისი, ლამბერტ-იტონის მიასთენიური სინდრომი)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სკლეროდერმა (სისტემური სკლეროზი); რეინოს ფენომენი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(2 სთ)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FE" w:rsidRPr="00B009FE" w:rsidRDefault="00B009FE" w:rsidP="00B009F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ქალას ძვლების რენტგენოგრაფიული კვლევა; ძვლის მალაცია;</w:t>
            </w:r>
          </w:p>
          <w:p w:rsidR="00B009FE" w:rsidRPr="00B009FE" w:rsidRDefault="00B009FE" w:rsidP="00B009F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კრანიოტაბესი; ყიფლიბანდის შეუხორცებლობა;</w:t>
            </w:r>
          </w:p>
          <w:p w:rsidR="00B009FE" w:rsidRPr="00734864" w:rsidRDefault="00B009FE" w:rsidP="00B009F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რაქიტი. ბრტყელი კეფა; შუბლის ბორცვების გამოხატვა; რაქიტული სიქაჩლე; გულმკერდის დეფორმაცია რაქიტი დროს; რაქიტული კრიალოსანი; ფეხების დეფორმაცია რაქიტის დროს. </w:t>
            </w: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O-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სებური, </w:t>
            </w: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X-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ებური ფეხები;</w:t>
            </w:r>
          </w:p>
          <w:p w:rsidR="00B009FE" w:rsidRPr="00734864" w:rsidRDefault="00B009FE" w:rsidP="00B009F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კიფოზი; სკოლიოზი;</w:t>
            </w:r>
          </w:p>
          <w:p w:rsidR="00B009FE" w:rsidRPr="00B009FE" w:rsidRDefault="00B009FE" w:rsidP="00B009F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B009FE" w:rsidRPr="00B009FE" w:rsidRDefault="00B009FE" w:rsidP="00B009F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გულმკერდის ემფიზემა; ნეკნის მოტეხილობა;</w:t>
            </w:r>
          </w:p>
          <w:p w:rsidR="00B009FE" w:rsidRPr="00B009FE" w:rsidRDefault="00B009FE" w:rsidP="00B009F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კლინიკური სიმპტომატიკა; გულმკერდის ყაფაზის პათოლოგიური ფორმები;  (2 საათი)</w:t>
            </w:r>
          </w:p>
          <w:p w:rsidR="000F3413" w:rsidRPr="00B009FE" w:rsidRDefault="000F3413" w:rsidP="00B009F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 xml:space="preserve">მუხლის სახსრის მენისკი; გონიტი; გონართროზი; </w:t>
            </w:r>
          </w:p>
          <w:p w:rsidR="000F3413" w:rsidRPr="00B009FE" w:rsidRDefault="000F3413" w:rsidP="00B009F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 xml:space="preserve"> კვირისტავის რექფექსი;</w:t>
            </w:r>
          </w:p>
          <w:p w:rsidR="000F3413" w:rsidRPr="00B009FE" w:rsidRDefault="000F3413" w:rsidP="00B009F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ბრტყელი ტერფი; ტერფის დეფორმაციები;</w:t>
            </w:r>
          </w:p>
          <w:p w:rsidR="000F3413" w:rsidRPr="00B009FE" w:rsidRDefault="000F3413" w:rsidP="00B009F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ბრტყელი ტერფის დადგენის მეთოდი;</w:t>
            </w:r>
            <w:r w:rsidR="00B009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009F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</w:t>
            </w:r>
          </w:p>
        </w:tc>
      </w:tr>
      <w:tr w:rsidR="000F3413" w:rsidRPr="00734864" w:rsidTr="00B009FE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13" w:rsidRPr="00B009FE" w:rsidRDefault="00B009FE" w:rsidP="000F3413">
            <w:pPr>
              <w:spacing w:after="0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B009FE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t>4</w:t>
            </w:r>
            <w:r w:rsidR="000F3413" w:rsidRPr="00B009FE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t xml:space="preserve"> კვირა</w:t>
            </w:r>
          </w:p>
          <w:p w:rsidR="000F3413" w:rsidRPr="00B009FE" w:rsidRDefault="000F3413" w:rsidP="000F3413">
            <w:pPr>
              <w:spacing w:after="0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</w:p>
          <w:p w:rsidR="000F3413" w:rsidRPr="00B009FE" w:rsidRDefault="000F3413" w:rsidP="00966C45">
            <w:pPr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B009FE">
              <w:rPr>
                <w:rFonts w:ascii="Sylfaen" w:hAnsi="Sylfaen"/>
                <w:sz w:val="18"/>
                <w:szCs w:val="20"/>
              </w:rPr>
              <w:t xml:space="preserve">CBL </w:t>
            </w:r>
            <w:r w:rsidR="00966C45">
              <w:rPr>
                <w:rFonts w:ascii="Sylfaen" w:hAnsi="Sylfaen"/>
                <w:sz w:val="18"/>
                <w:szCs w:val="20"/>
              </w:rPr>
              <w:t>1</w:t>
            </w:r>
            <w:r w:rsidRPr="00B009FE">
              <w:rPr>
                <w:rFonts w:ascii="Sylfaen" w:hAnsi="Sylfaen"/>
                <w:sz w:val="18"/>
                <w:szCs w:val="20"/>
              </w:rPr>
              <w:t xml:space="preserve"> </w:t>
            </w:r>
            <w:r w:rsidRPr="00B009FE">
              <w:rPr>
                <w:rFonts w:ascii="Sylfaen" w:hAnsi="Sylfaen"/>
                <w:sz w:val="18"/>
                <w:szCs w:val="20"/>
                <w:lang w:val="ka-GE"/>
              </w:rPr>
              <w:t>საათი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Default="00CB666C" w:rsidP="00CB666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მუხლის სახსრის პათოლოგიები და მათი გამოკვლევა: წინა და უკანა ჯვარედინი იოგის დაზიანების ნიშნები;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პათოლოგიური პასიური მოზიდვა და განზიდვა; მაკმიურეის ტესტი; მუხლის დაზიანების ხშირი კლინიკური ტიპები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მხრის სახსრის მამოძრავებელი კუნთები და მათი დაზიანების კლინიკა; იდაყვის სახსრის დაზიანების კლინიკა;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(2 სთ)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მაჯის ძვლების პათოლოგიები (მოტეხილობები, ამოვარდნილობები); მაჯის არხის სინდრომი; გაიონის არხის სინდრომი; ზედა კიდურის ნერვების დაზიანების სინდრომები; მხრის წნულის პროქსიმალური დაზიანების სინდრომები (ერბის, კლუმპკეს დამბლა, გულმკერდის გამოსავლის სინდრომი, ფრთისებრი ბეჭის სინდრომი);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ხელის დისტორსიები;</w:t>
            </w:r>
          </w:p>
          <w:p w:rsidR="00B009FE" w:rsidRPr="00734864" w:rsidRDefault="00B009FE" w:rsidP="00B009F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ქვედა კიდურის ნერვების დაზიანების სინდრომები; წელ-გავის წნულის პროქსიმალური კომპრესიის/დაზიანების სინდრომები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(2 სთ)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rPr>
                <w:sz w:val="20"/>
                <w:szCs w:val="20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09FE" w:rsidRPr="00B009FE" w:rsidRDefault="00B009FE" w:rsidP="00B009FE">
            <w:pPr>
              <w:pStyle w:val="BodyTextIndent2"/>
              <w:spacing w:after="0" w:line="240" w:lineRule="auto"/>
              <w:ind w:left="34"/>
              <w:rPr>
                <w:rFonts w:ascii="Sylfaen" w:eastAsiaTheme="minorHAnsi" w:hAnsi="Sylfaen" w:cstheme="minorBidi"/>
                <w:sz w:val="20"/>
                <w:szCs w:val="20"/>
                <w:lang w:val="ka-GE" w:bidi="ar-SA"/>
              </w:rPr>
            </w:pPr>
            <w:r w:rsidRPr="00B009FE">
              <w:rPr>
                <w:rFonts w:ascii="Sylfaen" w:eastAsiaTheme="minorHAnsi" w:hAnsi="Sylfaen" w:cstheme="minorBidi"/>
                <w:sz w:val="20"/>
                <w:szCs w:val="20"/>
                <w:lang w:val="ka-GE" w:bidi="ar-SA"/>
              </w:rPr>
              <w:t>ანამნეზის შეგროვება კუნთოვანი სისტემის სპეციფიკური კითხვარის გათვალისწინებით. მიოზიტი- კლინიკურ ნიშნები;</w:t>
            </w:r>
          </w:p>
          <w:p w:rsidR="00B009FE" w:rsidRPr="00B009FE" w:rsidRDefault="00B009FE" w:rsidP="00B009FE">
            <w:pPr>
              <w:pStyle w:val="BodyTextIndent2"/>
              <w:spacing w:after="0" w:line="240" w:lineRule="auto"/>
              <w:ind w:left="34"/>
              <w:rPr>
                <w:rFonts w:ascii="Sylfaen" w:eastAsiaTheme="minorHAnsi" w:hAnsi="Sylfaen" w:cstheme="minorBidi"/>
                <w:sz w:val="20"/>
                <w:szCs w:val="20"/>
                <w:lang w:val="ka-GE" w:bidi="ar-SA"/>
              </w:rPr>
            </w:pPr>
            <w:r w:rsidRPr="00B009FE">
              <w:rPr>
                <w:rFonts w:ascii="Sylfaen" w:eastAsiaTheme="minorHAnsi" w:hAnsi="Sylfaen" w:cstheme="minorBidi"/>
                <w:sz w:val="20"/>
                <w:szCs w:val="20"/>
                <w:lang w:val="ka-GE" w:bidi="ar-SA"/>
              </w:rPr>
              <w:t>კუნთური დისტონია</w:t>
            </w:r>
          </w:p>
          <w:p w:rsidR="00B009FE" w:rsidRPr="00B009FE" w:rsidRDefault="00B009FE" w:rsidP="00B009FE">
            <w:pPr>
              <w:pStyle w:val="BodyTextIndent2"/>
              <w:spacing w:after="0" w:line="240" w:lineRule="auto"/>
              <w:ind w:left="34"/>
              <w:rPr>
                <w:rFonts w:ascii="Sylfaen" w:eastAsiaTheme="minorHAnsi" w:hAnsi="Sylfaen" w:cstheme="minorBidi"/>
                <w:sz w:val="20"/>
                <w:szCs w:val="20"/>
                <w:lang w:val="ka-GE" w:bidi="ar-SA"/>
              </w:rPr>
            </w:pPr>
            <w:r w:rsidRPr="00B009FE">
              <w:rPr>
                <w:rFonts w:ascii="Sylfaen" w:eastAsiaTheme="minorHAnsi" w:hAnsi="Sylfaen" w:cstheme="minorBidi"/>
                <w:sz w:val="20"/>
                <w:szCs w:val="20"/>
                <w:lang w:val="ka-GE" w:bidi="ar-SA"/>
              </w:rPr>
              <w:lastRenderedPageBreak/>
              <w:t>მიალგია კლინიკურ ნიშნები;</w:t>
            </w:r>
          </w:p>
          <w:p w:rsidR="00B009FE" w:rsidRPr="00B009FE" w:rsidRDefault="00B009FE" w:rsidP="00B009FE">
            <w:pPr>
              <w:pStyle w:val="BodyTextIndent2"/>
              <w:spacing w:after="0" w:line="240" w:lineRule="auto"/>
              <w:ind w:left="34"/>
              <w:rPr>
                <w:rFonts w:ascii="Sylfaen" w:eastAsiaTheme="minorHAnsi" w:hAnsi="Sylfaen" w:cstheme="minorBidi"/>
                <w:sz w:val="20"/>
                <w:szCs w:val="20"/>
                <w:lang w:val="ka-GE" w:bidi="ar-SA"/>
              </w:rPr>
            </w:pPr>
            <w:r w:rsidRPr="00B009FE">
              <w:rPr>
                <w:rFonts w:ascii="Sylfaen" w:eastAsiaTheme="minorHAnsi" w:hAnsi="Sylfaen" w:cstheme="minorBidi"/>
                <w:sz w:val="20"/>
                <w:szCs w:val="20"/>
                <w:lang w:val="ka-GE" w:bidi="ar-SA"/>
              </w:rPr>
              <w:t>დერმატომიოზიტი; მიოზიტური სათვალე;</w:t>
            </w:r>
          </w:p>
          <w:p w:rsidR="00B009FE" w:rsidRPr="00B009FE" w:rsidRDefault="00B009FE" w:rsidP="00582C48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0F3413" w:rsidRPr="00B009FE" w:rsidRDefault="000F3413" w:rsidP="00582C48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მხრის კუნთების მიოზიტი; კლინიკური ნიშნები; წინამხრის კუნთების დაზიანების სინდრომი კლინიკური ნიშნები; მტევნის კუნთების დაზიანების სინდრომი საზიანების სინდრომი;</w:t>
            </w:r>
          </w:p>
          <w:p w:rsidR="000F3413" w:rsidRPr="00B009FE" w:rsidRDefault="000F3413" w:rsidP="00582C48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კლინიკური ნიშნები;</w:t>
            </w:r>
            <w:r w:rsidR="00B009FE" w:rsidRPr="00B009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66DF4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:rsidR="00B009FE" w:rsidRPr="00B009FE" w:rsidRDefault="00B009FE" w:rsidP="00B009FE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ბარძაყის  კუნთების მიოზიტი; კლინიკური ნიშნები; კუნთების დაზიანების სინდრომი კლინიკური ნიშნები; წვივის კუნთების დაზიანების სინდრომი ;</w:t>
            </w:r>
          </w:p>
          <w:p w:rsidR="00B009FE" w:rsidRPr="00B009FE" w:rsidRDefault="00B009FE" w:rsidP="00B009FE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კლინიკური ნიშნები;</w:t>
            </w:r>
          </w:p>
          <w:p w:rsidR="00B009FE" w:rsidRPr="00B009FE" w:rsidRDefault="00B009FE" w:rsidP="00B009FE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ტერფის კუნთების დაზიანების სინდრომი ;</w:t>
            </w:r>
          </w:p>
          <w:p w:rsidR="00B009FE" w:rsidRPr="00B009FE" w:rsidRDefault="00B009FE" w:rsidP="00B009FE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კლინიკური ნიშნები;</w:t>
            </w:r>
          </w:p>
          <w:p w:rsidR="00B009FE" w:rsidRPr="00B009FE" w:rsidRDefault="00B009FE" w:rsidP="00B009F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 xml:space="preserve"> (2 საათი)</w:t>
            </w:r>
          </w:p>
          <w:p w:rsidR="00B009FE" w:rsidRPr="00B009FE" w:rsidRDefault="00B009FE" w:rsidP="000F341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3413" w:rsidRPr="00B009FE" w:rsidRDefault="000F3413" w:rsidP="000F341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F3413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F3413" w:rsidRPr="00734864" w:rsidRDefault="000F3413" w:rsidP="000F3413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0F3413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0F3413" w:rsidRPr="00734864" w:rsidRDefault="000F3413" w:rsidP="000F3413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0F3413" w:rsidRPr="00734864" w:rsidRDefault="000F3413" w:rsidP="000F3413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:rsidR="000F3413" w:rsidRPr="00734864" w:rsidRDefault="000F3413" w:rsidP="000F3413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0F3413" w:rsidRDefault="000F3413" w:rsidP="000F3413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73486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73486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73486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73486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73486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73486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73486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73486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73486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73486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A92785" w:rsidRPr="00734864" w:rsidRDefault="00970C72" w:rsidP="000F3413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970C7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9278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9278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0F3413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სასწავლო</w:t>
            </w: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73486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73486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73486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0F3413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13" w:rsidRPr="00734864" w:rsidRDefault="000F3413" w:rsidP="000F3413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13" w:rsidRPr="00734864" w:rsidRDefault="000F3413" w:rsidP="000F341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0F3413" w:rsidRPr="00734864" w:rsidRDefault="000F3413" w:rsidP="000F34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0F3413" w:rsidRPr="00734864" w:rsidRDefault="000F3413" w:rsidP="000F34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0F3413" w:rsidRPr="00734864" w:rsidRDefault="00A46438" w:rsidP="000F34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="000F3413"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ქეისებზე</w:t>
            </w:r>
            <w:r w:rsidR="000F3413"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დაფუძნებული სწავლება) - გუნდური მუშაობა;</w:t>
            </w:r>
          </w:p>
          <w:p w:rsidR="000F3413" w:rsidRPr="00734864" w:rsidRDefault="000F3413" w:rsidP="000F34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0F3413" w:rsidRPr="00734864" w:rsidRDefault="000F3413" w:rsidP="000F34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0F3413" w:rsidRPr="00734864" w:rsidRDefault="000F3413" w:rsidP="000F34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0F3413" w:rsidRPr="00734864" w:rsidRDefault="000F3413" w:rsidP="000F34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0F3413" w:rsidRPr="00734864" w:rsidRDefault="000F3413" w:rsidP="000F34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0F3413" w:rsidRPr="00734864" w:rsidRDefault="000F3413" w:rsidP="000F34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0F3413" w:rsidRPr="00734864" w:rsidRDefault="000F3413" w:rsidP="000F3413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:rsidR="000F3413" w:rsidRPr="00734864" w:rsidRDefault="000F3413" w:rsidP="000F3413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970C7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970C72" w:rsidRPr="00734864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(სამ</w:t>
            </w:r>
            <w:r w:rsidR="00970C72" w:rsidRPr="00734864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ე</w:t>
            </w:r>
            <w:r w:rsidRPr="00734864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  <w:p w:rsidR="000F3413" w:rsidRPr="00734864" w:rsidRDefault="000F3413" w:rsidP="000F3413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r w:rsidRPr="00734864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734864">
              <w:rPr>
                <w:b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r w:rsidRPr="0073486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734864">
              <w:rPr>
                <w:rFonts w:ascii="Sylfaen" w:hAnsi="Sylfaen"/>
                <w:sz w:val="20"/>
                <w:szCs w:val="20"/>
              </w:rPr>
              <w:t>,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734864">
              <w:rPr>
                <w:sz w:val="20"/>
                <w:szCs w:val="20"/>
              </w:rPr>
              <w:t>/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734864">
              <w:rPr>
                <w:sz w:val="20"/>
                <w:szCs w:val="20"/>
              </w:rPr>
              <w:t xml:space="preserve">,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734864">
              <w:rPr>
                <w:sz w:val="20"/>
                <w:szCs w:val="20"/>
              </w:rPr>
              <w:t>,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r w:rsidRPr="00734864">
              <w:rPr>
                <w:sz w:val="20"/>
                <w:szCs w:val="20"/>
              </w:rPr>
              <w:t>/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734864">
              <w:rPr>
                <w:sz w:val="20"/>
                <w:szCs w:val="20"/>
              </w:rPr>
              <w:t>-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734864">
              <w:rPr>
                <w:sz w:val="20"/>
                <w:szCs w:val="20"/>
              </w:rPr>
              <w:t xml:space="preserve">, 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ტესტების ჩატარება, პლევრის პუნქტატის შეფასება.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734864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734864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73486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0F3413" w:rsidRPr="00734864" w:rsidTr="00C410BF">
        <w:trPr>
          <w:gridAfter w:val="1"/>
          <w:wAfter w:w="28" w:type="dxa"/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13" w:rsidRPr="00734864" w:rsidRDefault="000F3413" w:rsidP="000F3413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734864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0F3413" w:rsidRPr="00734864" w:rsidRDefault="000F3413" w:rsidP="00E7637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734864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734864">
              <w:rPr>
                <w:b/>
                <w:sz w:val="20"/>
                <w:szCs w:val="20"/>
              </w:rPr>
              <w:t xml:space="preserve"> A ) </w:t>
            </w:r>
            <w:r w:rsidRPr="00734864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734864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734864">
              <w:rPr>
                <w:b/>
                <w:sz w:val="20"/>
                <w:szCs w:val="20"/>
              </w:rPr>
              <w:t xml:space="preserve">B ) </w:t>
            </w:r>
            <w:r w:rsidRPr="00734864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734864">
              <w:rPr>
                <w:b/>
                <w:sz w:val="20"/>
                <w:szCs w:val="20"/>
              </w:rPr>
              <w:t xml:space="preserve">  </w:t>
            </w:r>
            <w:r w:rsidRPr="00734864">
              <w:rPr>
                <w:rFonts w:ascii="Sylfaen" w:hAnsi="Sylfaen"/>
                <w:sz w:val="20"/>
                <w:szCs w:val="20"/>
              </w:rPr>
              <w:t>ა.გ)</w:t>
            </w:r>
            <w:r w:rsidRPr="00734864">
              <w:rPr>
                <w:b/>
                <w:sz w:val="20"/>
                <w:szCs w:val="20"/>
              </w:rPr>
              <w:t xml:space="preserve">  ( C ) </w:t>
            </w:r>
            <w:r w:rsidRPr="00734864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734864">
              <w:rPr>
                <w:b/>
                <w:sz w:val="20"/>
                <w:szCs w:val="20"/>
              </w:rPr>
              <w:t xml:space="preserve">D ) </w:t>
            </w:r>
            <w:r w:rsidRPr="00734864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734864">
              <w:rPr>
                <w:b/>
                <w:sz w:val="20"/>
                <w:szCs w:val="20"/>
              </w:rPr>
              <w:t xml:space="preserve">E ) </w:t>
            </w:r>
            <w:r w:rsidRPr="00734864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0F3413" w:rsidRPr="00734864" w:rsidRDefault="000F3413" w:rsidP="000F3413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734864">
              <w:rPr>
                <w:b/>
                <w:sz w:val="20"/>
                <w:szCs w:val="20"/>
              </w:rPr>
              <w:tab/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0F3413" w:rsidRPr="00734864" w:rsidRDefault="000F3413" w:rsidP="000F3413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734864">
              <w:rPr>
                <w:b/>
                <w:sz w:val="20"/>
                <w:szCs w:val="20"/>
              </w:rPr>
              <w:t>FX)</w:t>
            </w:r>
            <w:r w:rsidRPr="00734864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0F3413" w:rsidRPr="00734864" w:rsidRDefault="000F3413" w:rsidP="000F3413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734864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734864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0F3413" w:rsidRPr="00734864" w:rsidRDefault="000F3413" w:rsidP="000F3413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0F3413" w:rsidRPr="00734864" w:rsidRDefault="000F3413" w:rsidP="000F34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:rsidR="000F3413" w:rsidRPr="00734864" w:rsidRDefault="000F3413" w:rsidP="000F3413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მიმდინარე აქტივობებიდან და 40 ქულა ფინალური გამოცდიდან. </w:t>
            </w:r>
          </w:p>
          <w:p w:rsidR="000F3413" w:rsidRPr="00734864" w:rsidRDefault="000F3413" w:rsidP="000F3413">
            <w:pPr>
              <w:jc w:val="both"/>
              <w:rPr>
                <w:rFonts w:ascii="Times New Roman" w:hAnsi="Times New Roman" w:cs="AcadNusx"/>
                <w:sz w:val="20"/>
                <w:szCs w:val="20"/>
              </w:rPr>
            </w:pPr>
          </w:p>
          <w:p w:rsidR="000F3413" w:rsidRPr="00734864" w:rsidRDefault="000F3413" w:rsidP="00E7637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E76378" w:rsidRDefault="00E76378" w:rsidP="00E7637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 w:cs="AcadNusx"/>
                <w:sz w:val="20"/>
                <w:szCs w:val="20"/>
              </w:rPr>
              <w:t>3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-ივე საგნის კომპონენტს და ეფუძნება კლინიკური ქეისის ფორმატს. </w:t>
            </w:r>
          </w:p>
          <w:p w:rsidR="00E76378" w:rsidRDefault="00E76378" w:rsidP="00E7637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-15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1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30 ქულა.</w:t>
            </w:r>
          </w:p>
          <w:p w:rsidR="00025A78" w:rsidRDefault="00025A78" w:rsidP="00025A78">
            <w:pPr>
              <w:pStyle w:val="ListParagrap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0F3413" w:rsidRPr="00734864" w:rsidRDefault="000F3413" w:rsidP="000F341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კლინიკური უნარების ნაწილი მოიცავს პრაქტიკული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</w:t>
            </w:r>
            <w:r w:rsidRPr="00EC3B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0-10 ქულა.</w:t>
            </w:r>
          </w:p>
          <w:p w:rsidR="000F3413" w:rsidRPr="00734864" w:rsidRDefault="000F3413" w:rsidP="000F341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0F3413" w:rsidRPr="00734864" w:rsidRDefault="000F3413" w:rsidP="000F341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0F3413" w:rsidRPr="00734864" w:rsidRDefault="000F3413" w:rsidP="000F341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0F3413" w:rsidRPr="00734864" w:rsidRDefault="000F3413" w:rsidP="000F341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0F3413" w:rsidRPr="00734864" w:rsidRDefault="000F3413" w:rsidP="000F341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0F3413" w:rsidRPr="00734864" w:rsidRDefault="000F3413" w:rsidP="000F341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0F3413" w:rsidRPr="00734864" w:rsidRDefault="000F3413" w:rsidP="000F3413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0F3413" w:rsidRPr="00734864" w:rsidRDefault="000F3413" w:rsidP="00E7637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73486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ტარდება ტესტური ფორმატით, მაქსიმუმ 20 ქულის შეფასებით; ღია ტესტი ეფუძნება კლინიკურ ქეისებს, რომლებიც აგებულია მოდულის შემადგენლობაში შემავალი 3-ივე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73486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0F3413" w:rsidRPr="00734864" w:rsidRDefault="000F3413" w:rsidP="000F3413">
            <w:pPr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:rsidR="00D56AC8" w:rsidRPr="00953F1B" w:rsidRDefault="00D56AC8" w:rsidP="00D56AC8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3F1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953F1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53F1B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>ფინალური გამოცდის თეორიული ნაწილი ბარდება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ტესტის სახით, რომელიც ფასდება </w:t>
            </w:r>
            <w:r>
              <w:rPr>
                <w:rFonts w:ascii="Sylfaen" w:eastAsia="Times New Roman" w:hAnsi="Sylfaen"/>
                <w:sz w:val="20"/>
                <w:szCs w:val="20"/>
              </w:rPr>
              <w:t>16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ქულით;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3-ივე საბაზისო კომპონენტის ცოდნაზე.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ღია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D56AC8" w:rsidRPr="00953F1B" w:rsidRDefault="00D56AC8" w:rsidP="00D56AC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53F1B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953F1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953F1B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სახით. სტუდენტი საგანს აბარებს </w:t>
            </w:r>
            <w:r>
              <w:rPr>
                <w:rFonts w:ascii="Sylfaen" w:hAnsi="Sylfaen"/>
                <w:sz w:val="20"/>
                <w:szCs w:val="20"/>
              </w:rPr>
              <w:t xml:space="preserve">12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1.5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1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 0.5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მინიმალური პასუხი, 0 - პასუხის არქონა)</w:t>
            </w:r>
            <w:r w:rsidRPr="00953F1B">
              <w:rPr>
                <w:rFonts w:ascii="Sylfaen" w:hAnsi="Sylfaen" w:cs="AcadNusx"/>
                <w:sz w:val="20"/>
                <w:szCs w:val="20"/>
              </w:rPr>
              <w:t>.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სულ მაქს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 24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ქულა.</w:t>
            </w:r>
          </w:p>
          <w:p w:rsidR="000F3413" w:rsidRPr="00734864" w:rsidRDefault="000F3413" w:rsidP="000F3413">
            <w:pPr>
              <w:rPr>
                <w:rFonts w:ascii="Times New Roman" w:hAnsi="Times New Roman" w:cs="AcadNusx"/>
                <w:b/>
                <w:sz w:val="20"/>
                <w:szCs w:val="20"/>
              </w:rPr>
            </w:pPr>
          </w:p>
          <w:p w:rsidR="000F3413" w:rsidRPr="00734864" w:rsidRDefault="000F3413" w:rsidP="000F3413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ფინალური გამოცდის ჯამური გამსვლელი ქულა არის მინიმუმ 21 ქულა (40-დან).</w:t>
            </w:r>
          </w:p>
          <w:p w:rsidR="000F3413" w:rsidRPr="00734864" w:rsidRDefault="000F3413" w:rsidP="000F3413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0F3413" w:rsidRPr="00734864" w:rsidRDefault="000F3413" w:rsidP="000F3413">
            <w:pPr>
              <w:ind w:left="176"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734864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734864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734864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734864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734864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734864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734864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0F3413" w:rsidRPr="00734864" w:rsidRDefault="000F3413" w:rsidP="000F3413">
            <w:pPr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</w:rPr>
              <w:t>სტუდენტს უფლება აქვს დამატებითი გამოცდაზე გავიდეს იმავე სემესტრში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734864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0F3413" w:rsidRPr="00734864" w:rsidTr="00333CF6">
        <w:trPr>
          <w:gridAfter w:val="1"/>
          <w:wAfter w:w="28" w:type="dxa"/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13" w:rsidRPr="00734864" w:rsidRDefault="000F3413" w:rsidP="000F3413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734864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734864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r w:rsidRPr="00734864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734864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734864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734864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734864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734864">
              <w:rPr>
                <w:rFonts w:ascii="Sylfaen" w:hAnsi="Sylfaen"/>
                <w:sz w:val="18"/>
                <w:szCs w:val="18"/>
                <w:u w:color="FF0000"/>
              </w:rPr>
              <w:t>ორგანოებისა და სისტემების</w:t>
            </w:r>
            <w:r w:rsidRPr="00734864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r w:rsidRPr="00734864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r w:rsidRPr="00734864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734864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r w:rsidRPr="00734864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734864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734864">
              <w:rPr>
                <w:rFonts w:ascii="AcadNusx" w:hAnsi="AcadNusx"/>
                <w:sz w:val="18"/>
                <w:szCs w:val="18"/>
              </w:rPr>
              <w:t>.</w:t>
            </w:r>
          </w:p>
          <w:p w:rsidR="000F3413" w:rsidRPr="00734864" w:rsidRDefault="000F3413" w:rsidP="000F3413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734864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734864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734864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734864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734864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:rsidR="000F3413" w:rsidRPr="00734864" w:rsidRDefault="000F3413" w:rsidP="000F3413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734864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734864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:rsidR="000F3413" w:rsidRPr="00734864" w:rsidRDefault="000F3413" w:rsidP="000F3413">
            <w:pPr>
              <w:spacing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r w:rsidRPr="00734864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734864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r w:rsidRPr="00734864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r w:rsidRPr="00734864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734864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r w:rsidRPr="00734864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r w:rsidRPr="00734864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r w:rsidRPr="00734864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:rsidR="000F3413" w:rsidRPr="00734864" w:rsidRDefault="000F3413" w:rsidP="000F341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734864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734864">
              <w:rPr>
                <w:rFonts w:ascii="AcadNusx" w:hAnsi="AcadNusx"/>
                <w:sz w:val="16"/>
                <w:szCs w:val="18"/>
              </w:rPr>
              <w:t>a</w:t>
            </w: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734864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:rsidR="00510157" w:rsidRPr="00734864" w:rsidRDefault="00510157" w:rsidP="00510157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510157" w:rsidRPr="00734864" w:rsidRDefault="00510157" w:rsidP="00510157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734864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510157" w:rsidRPr="00734864" w:rsidRDefault="00510157" w:rsidP="0051015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734864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734864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510157" w:rsidRPr="00734864" w:rsidRDefault="00510157" w:rsidP="0051015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734864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510157" w:rsidRPr="00734864" w:rsidRDefault="00510157" w:rsidP="00510157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734864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0F3413" w:rsidRPr="00734864" w:rsidRDefault="000F3413" w:rsidP="000F341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F3413" w:rsidRPr="00FC2671" w:rsidTr="0071140E">
        <w:trPr>
          <w:gridAfter w:val="1"/>
          <w:wAfter w:w="28" w:type="dxa"/>
          <w:trHeight w:val="155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13" w:rsidRPr="00734864" w:rsidRDefault="000F3413" w:rsidP="000F3413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734864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734864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734864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734864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734864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734864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:rsidR="000F3413" w:rsidRPr="00734864" w:rsidRDefault="00970C72" w:rsidP="000F341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4" w:history="1">
              <w:r w:rsidR="000F3413" w:rsidRPr="00734864">
                <w:rPr>
                  <w:rStyle w:val="Hyperlink"/>
                  <w:rFonts w:ascii="Sylfaen" w:hAnsi="Sylfaen" w:cs="TimesNewRomanPSMT"/>
                  <w:b/>
                  <w:sz w:val="18"/>
                  <w:szCs w:val="18"/>
                  <w:lang w:val="ka-GE"/>
                </w:rPr>
                <w:t>http://www.youtube.com/3d</w:t>
              </w:r>
            </w:hyperlink>
            <w:r w:rsidR="000F3413" w:rsidRPr="00734864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:rsidR="000F3413" w:rsidRPr="00734864" w:rsidRDefault="000F3413" w:rsidP="000F3413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734864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734864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73486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734864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734864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734864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734864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734864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:rsidR="000F3413" w:rsidRPr="00734864" w:rsidRDefault="00970C72" w:rsidP="000F341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5" w:history="1">
              <w:r w:rsidR="000F3413" w:rsidRPr="00734864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:rsidR="000F3413" w:rsidRPr="00734864" w:rsidRDefault="00970C72" w:rsidP="000F341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6" w:history="1">
              <w:r w:rsidR="000F3413" w:rsidRPr="00734864">
                <w:rPr>
                  <w:rStyle w:val="Hyperlink"/>
                  <w:rFonts w:ascii="Sylfaen" w:hAnsi="Sylfaen"/>
                  <w:noProof/>
                  <w:sz w:val="18"/>
                  <w:szCs w:val="18"/>
                  <w:lang w:val="ka-GE"/>
                </w:rPr>
                <w:t>http://www.mga.com/</w:t>
              </w:r>
            </w:hyperlink>
          </w:p>
          <w:p w:rsidR="000F3413" w:rsidRPr="00734864" w:rsidRDefault="00970C72" w:rsidP="000F341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7" w:history="1">
              <w:r w:rsidR="000F3413" w:rsidRPr="00734864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0F3413" w:rsidRPr="00734864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:rsidR="000F3413" w:rsidRPr="00734864" w:rsidRDefault="000F3413" w:rsidP="000F3413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734864">
              <w:rPr>
                <w:sz w:val="16"/>
                <w:szCs w:val="18"/>
              </w:rPr>
              <w:t xml:space="preserve">1. </w:t>
            </w:r>
            <w:r w:rsidRPr="00734864">
              <w:rPr>
                <w:rFonts w:ascii="Sylfaen" w:hAnsi="Sylfaen"/>
                <w:sz w:val="16"/>
                <w:szCs w:val="18"/>
              </w:rPr>
              <w:t>გუგეშაშვილი შ.</w:t>
            </w: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>-</w:t>
            </w:r>
            <w:r w:rsidRPr="00734864">
              <w:rPr>
                <w:rFonts w:ascii="Sylfaen" w:hAnsi="Sylfaen"/>
                <w:sz w:val="16"/>
                <w:szCs w:val="18"/>
              </w:rPr>
              <w:t xml:space="preserve"> შინაგან დაავადებათა პროპედევტიკა</w:t>
            </w: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>. 1 ნაწ.,თბ., 1991.</w:t>
            </w:r>
          </w:p>
          <w:p w:rsidR="000F3413" w:rsidRPr="00734864" w:rsidRDefault="000F3413" w:rsidP="000F3413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734864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:rsidR="000F3413" w:rsidRPr="00734864" w:rsidRDefault="000F3413" w:rsidP="000F3413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734864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734864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734864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734864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734864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734864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734864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734864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734864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734864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734864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734864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734864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734864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734864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734864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734864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:rsidR="000F3413" w:rsidRPr="00734864" w:rsidRDefault="000F3413" w:rsidP="000F3413">
            <w:pPr>
              <w:spacing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734864">
              <w:rPr>
                <w:rFonts w:ascii="Sylfaen" w:eastAsia="Times New Roman" w:hAnsi="Sylfaen"/>
                <w:sz w:val="16"/>
                <w:szCs w:val="18"/>
                <w:lang w:val="ka-GE"/>
              </w:rPr>
              <w:lastRenderedPageBreak/>
              <w:t>4.</w:t>
            </w:r>
            <w:r w:rsidRPr="00734864">
              <w:rPr>
                <w:sz w:val="16"/>
                <w:szCs w:val="18"/>
              </w:rPr>
              <w:t xml:space="preserve"> </w:t>
            </w:r>
            <w:r w:rsidRPr="00734864">
              <w:rPr>
                <w:sz w:val="16"/>
                <w:szCs w:val="18"/>
                <w:lang w:val="ka-GE"/>
              </w:rPr>
              <w:t xml:space="preserve">Маколкина В.И., и В.И. Овчаренко В.И.  </w:t>
            </w:r>
            <w:r w:rsidRPr="00734864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:rsidR="000F3413" w:rsidRPr="00734864" w:rsidRDefault="000F3413" w:rsidP="000F3413">
            <w:pPr>
              <w:spacing w:after="20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734864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:rsidR="000F3413" w:rsidRPr="00734864" w:rsidRDefault="000F3413" w:rsidP="000F3413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734864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:rsidR="000F3413" w:rsidRPr="009C6CEE" w:rsidRDefault="000F3413" w:rsidP="000F3413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734864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8" w:history="1">
              <w:r w:rsidRPr="00734864">
                <w:rPr>
                  <w:rStyle w:val="Hyperlink"/>
                  <w:rFonts w:ascii="Sylfaen" w:hAnsi="Sylfaen" w:cs="Arial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sectPr w:rsidR="00442B7A" w:rsidRPr="000903A7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3"/>
  </w:num>
  <w:num w:numId="9">
    <w:abstractNumId w:val="4"/>
  </w:num>
  <w:num w:numId="10">
    <w:abstractNumId w:val="3"/>
  </w:num>
  <w:num w:numId="11">
    <w:abstractNumId w:val="37"/>
  </w:num>
  <w:num w:numId="12">
    <w:abstractNumId w:val="16"/>
  </w:num>
  <w:num w:numId="13">
    <w:abstractNumId w:val="22"/>
  </w:num>
  <w:num w:numId="14">
    <w:abstractNumId w:val="36"/>
  </w:num>
  <w:num w:numId="15">
    <w:abstractNumId w:val="14"/>
  </w:num>
  <w:num w:numId="16">
    <w:abstractNumId w:val="26"/>
  </w:num>
  <w:num w:numId="17">
    <w:abstractNumId w:val="2"/>
  </w:num>
  <w:num w:numId="18">
    <w:abstractNumId w:val="28"/>
  </w:num>
  <w:num w:numId="19">
    <w:abstractNumId w:val="38"/>
  </w:num>
  <w:num w:numId="20">
    <w:abstractNumId w:val="11"/>
  </w:num>
  <w:num w:numId="21">
    <w:abstractNumId w:val="17"/>
  </w:num>
  <w:num w:numId="22">
    <w:abstractNumId w:val="8"/>
  </w:num>
  <w:num w:numId="23">
    <w:abstractNumId w:val="24"/>
  </w:num>
  <w:num w:numId="24">
    <w:abstractNumId w:val="19"/>
  </w:num>
  <w:num w:numId="25">
    <w:abstractNumId w:val="35"/>
  </w:num>
  <w:num w:numId="26">
    <w:abstractNumId w:val="12"/>
  </w:num>
  <w:num w:numId="27">
    <w:abstractNumId w:val="34"/>
  </w:num>
  <w:num w:numId="28">
    <w:abstractNumId w:val="30"/>
  </w:num>
  <w:num w:numId="29">
    <w:abstractNumId w:val="20"/>
  </w:num>
  <w:num w:numId="30">
    <w:abstractNumId w:val="25"/>
  </w:num>
  <w:num w:numId="31">
    <w:abstractNumId w:val="13"/>
  </w:num>
  <w:num w:numId="32">
    <w:abstractNumId w:val="7"/>
  </w:num>
  <w:num w:numId="33">
    <w:abstractNumId w:val="21"/>
  </w:num>
  <w:num w:numId="34">
    <w:abstractNumId w:val="32"/>
  </w:num>
  <w:num w:numId="35">
    <w:abstractNumId w:val="1"/>
  </w:num>
  <w:num w:numId="36">
    <w:abstractNumId w:val="27"/>
  </w:num>
  <w:num w:numId="37">
    <w:abstractNumId w:val="15"/>
  </w:num>
  <w:num w:numId="38">
    <w:abstractNumId w:val="29"/>
  </w:num>
  <w:num w:numId="39">
    <w:abstractNumId w:val="9"/>
  </w:num>
  <w:num w:numId="40">
    <w:abstractNumId w:val="6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623D"/>
    <w:rsid w:val="00017239"/>
    <w:rsid w:val="00025A78"/>
    <w:rsid w:val="000304D6"/>
    <w:rsid w:val="00033379"/>
    <w:rsid w:val="0003448F"/>
    <w:rsid w:val="000371B1"/>
    <w:rsid w:val="00045688"/>
    <w:rsid w:val="00063EAC"/>
    <w:rsid w:val="00064461"/>
    <w:rsid w:val="0008661E"/>
    <w:rsid w:val="000903A7"/>
    <w:rsid w:val="000A5663"/>
    <w:rsid w:val="000B6C8D"/>
    <w:rsid w:val="000C053A"/>
    <w:rsid w:val="000D31DB"/>
    <w:rsid w:val="000E3814"/>
    <w:rsid w:val="000F2834"/>
    <w:rsid w:val="000F3413"/>
    <w:rsid w:val="000F527C"/>
    <w:rsid w:val="00115D56"/>
    <w:rsid w:val="0011602E"/>
    <w:rsid w:val="001238D6"/>
    <w:rsid w:val="0012597E"/>
    <w:rsid w:val="001446DF"/>
    <w:rsid w:val="001655AE"/>
    <w:rsid w:val="00172610"/>
    <w:rsid w:val="0017708D"/>
    <w:rsid w:val="001A40E3"/>
    <w:rsid w:val="001B201E"/>
    <w:rsid w:val="001B2D67"/>
    <w:rsid w:val="00231284"/>
    <w:rsid w:val="00236A7E"/>
    <w:rsid w:val="002415B0"/>
    <w:rsid w:val="002556F9"/>
    <w:rsid w:val="00287768"/>
    <w:rsid w:val="0029773B"/>
    <w:rsid w:val="002B1129"/>
    <w:rsid w:val="002C4A27"/>
    <w:rsid w:val="002D3B8B"/>
    <w:rsid w:val="002E0EB7"/>
    <w:rsid w:val="002E591B"/>
    <w:rsid w:val="002F5FF5"/>
    <w:rsid w:val="00317C69"/>
    <w:rsid w:val="00330A11"/>
    <w:rsid w:val="00333CF6"/>
    <w:rsid w:val="00335E1A"/>
    <w:rsid w:val="0034223E"/>
    <w:rsid w:val="0034254A"/>
    <w:rsid w:val="00352E77"/>
    <w:rsid w:val="003740D8"/>
    <w:rsid w:val="00375A6A"/>
    <w:rsid w:val="00387367"/>
    <w:rsid w:val="003B030D"/>
    <w:rsid w:val="003B7400"/>
    <w:rsid w:val="003D040A"/>
    <w:rsid w:val="003D15F1"/>
    <w:rsid w:val="003D7A30"/>
    <w:rsid w:val="003E2ECF"/>
    <w:rsid w:val="00407837"/>
    <w:rsid w:val="00413C36"/>
    <w:rsid w:val="00423885"/>
    <w:rsid w:val="004239C5"/>
    <w:rsid w:val="0043632D"/>
    <w:rsid w:val="00442B7A"/>
    <w:rsid w:val="004522C9"/>
    <w:rsid w:val="0046569F"/>
    <w:rsid w:val="00466D97"/>
    <w:rsid w:val="0047768C"/>
    <w:rsid w:val="00492C56"/>
    <w:rsid w:val="004B0E01"/>
    <w:rsid w:val="004C6557"/>
    <w:rsid w:val="004D37CF"/>
    <w:rsid w:val="004E3896"/>
    <w:rsid w:val="004E728B"/>
    <w:rsid w:val="004F29A3"/>
    <w:rsid w:val="004F6909"/>
    <w:rsid w:val="004F6A70"/>
    <w:rsid w:val="004F75BF"/>
    <w:rsid w:val="00501229"/>
    <w:rsid w:val="0050771A"/>
    <w:rsid w:val="00510157"/>
    <w:rsid w:val="00510483"/>
    <w:rsid w:val="00525CF4"/>
    <w:rsid w:val="00525EBA"/>
    <w:rsid w:val="00546B8D"/>
    <w:rsid w:val="00547022"/>
    <w:rsid w:val="00576214"/>
    <w:rsid w:val="00582C48"/>
    <w:rsid w:val="0058727C"/>
    <w:rsid w:val="005C6ABB"/>
    <w:rsid w:val="005C7287"/>
    <w:rsid w:val="005D23A6"/>
    <w:rsid w:val="005D2727"/>
    <w:rsid w:val="005D4548"/>
    <w:rsid w:val="006148CF"/>
    <w:rsid w:val="006328FC"/>
    <w:rsid w:val="00653EBF"/>
    <w:rsid w:val="00656926"/>
    <w:rsid w:val="00665332"/>
    <w:rsid w:val="006A3795"/>
    <w:rsid w:val="006A3C21"/>
    <w:rsid w:val="006A56BC"/>
    <w:rsid w:val="006A6B54"/>
    <w:rsid w:val="006C6F6E"/>
    <w:rsid w:val="006D5DDD"/>
    <w:rsid w:val="006E32D4"/>
    <w:rsid w:val="006E3A8A"/>
    <w:rsid w:val="0071140E"/>
    <w:rsid w:val="00734864"/>
    <w:rsid w:val="007366CD"/>
    <w:rsid w:val="007415AF"/>
    <w:rsid w:val="007456D4"/>
    <w:rsid w:val="007535D1"/>
    <w:rsid w:val="007569CD"/>
    <w:rsid w:val="00771605"/>
    <w:rsid w:val="007778B9"/>
    <w:rsid w:val="00795767"/>
    <w:rsid w:val="007F7E31"/>
    <w:rsid w:val="0080782F"/>
    <w:rsid w:val="00807F4A"/>
    <w:rsid w:val="00813684"/>
    <w:rsid w:val="00833237"/>
    <w:rsid w:val="00843F92"/>
    <w:rsid w:val="00846C00"/>
    <w:rsid w:val="0086313C"/>
    <w:rsid w:val="00891DF2"/>
    <w:rsid w:val="008A1E9F"/>
    <w:rsid w:val="00920D7A"/>
    <w:rsid w:val="00923112"/>
    <w:rsid w:val="0093459D"/>
    <w:rsid w:val="00935746"/>
    <w:rsid w:val="00966C45"/>
    <w:rsid w:val="00966DF4"/>
    <w:rsid w:val="00970503"/>
    <w:rsid w:val="00970C72"/>
    <w:rsid w:val="0097103A"/>
    <w:rsid w:val="00987632"/>
    <w:rsid w:val="00987D25"/>
    <w:rsid w:val="00993574"/>
    <w:rsid w:val="009962C9"/>
    <w:rsid w:val="009A1EE8"/>
    <w:rsid w:val="009A7D86"/>
    <w:rsid w:val="009B497E"/>
    <w:rsid w:val="009D0DCF"/>
    <w:rsid w:val="009E2820"/>
    <w:rsid w:val="00A11495"/>
    <w:rsid w:val="00A12D58"/>
    <w:rsid w:val="00A1793B"/>
    <w:rsid w:val="00A32F1E"/>
    <w:rsid w:val="00A35BEE"/>
    <w:rsid w:val="00A46438"/>
    <w:rsid w:val="00A52134"/>
    <w:rsid w:val="00A62CDE"/>
    <w:rsid w:val="00A715AB"/>
    <w:rsid w:val="00A73F5D"/>
    <w:rsid w:val="00A82A64"/>
    <w:rsid w:val="00A91C9E"/>
    <w:rsid w:val="00A92785"/>
    <w:rsid w:val="00A960FA"/>
    <w:rsid w:val="00AA7E9F"/>
    <w:rsid w:val="00AB0BCE"/>
    <w:rsid w:val="00AC08B2"/>
    <w:rsid w:val="00AD204F"/>
    <w:rsid w:val="00AD4750"/>
    <w:rsid w:val="00AD63DE"/>
    <w:rsid w:val="00AF1C70"/>
    <w:rsid w:val="00B009FE"/>
    <w:rsid w:val="00B02FA5"/>
    <w:rsid w:val="00B33345"/>
    <w:rsid w:val="00B6369D"/>
    <w:rsid w:val="00B65650"/>
    <w:rsid w:val="00B7373A"/>
    <w:rsid w:val="00BC244F"/>
    <w:rsid w:val="00BC4D6E"/>
    <w:rsid w:val="00BD2101"/>
    <w:rsid w:val="00C27395"/>
    <w:rsid w:val="00C30384"/>
    <w:rsid w:val="00C32A59"/>
    <w:rsid w:val="00C410BF"/>
    <w:rsid w:val="00C65AEB"/>
    <w:rsid w:val="00C84D85"/>
    <w:rsid w:val="00C955BE"/>
    <w:rsid w:val="00CA52D1"/>
    <w:rsid w:val="00CB666C"/>
    <w:rsid w:val="00CC6A30"/>
    <w:rsid w:val="00CE297F"/>
    <w:rsid w:val="00CE4749"/>
    <w:rsid w:val="00CE7AF5"/>
    <w:rsid w:val="00D07E95"/>
    <w:rsid w:val="00D222AE"/>
    <w:rsid w:val="00D41D03"/>
    <w:rsid w:val="00D56AC8"/>
    <w:rsid w:val="00D622CF"/>
    <w:rsid w:val="00D749B5"/>
    <w:rsid w:val="00D774FA"/>
    <w:rsid w:val="00D8788B"/>
    <w:rsid w:val="00DB7272"/>
    <w:rsid w:val="00DB796D"/>
    <w:rsid w:val="00DE33EB"/>
    <w:rsid w:val="00DF60A6"/>
    <w:rsid w:val="00E25053"/>
    <w:rsid w:val="00E42623"/>
    <w:rsid w:val="00E45C81"/>
    <w:rsid w:val="00E51CE7"/>
    <w:rsid w:val="00E545EF"/>
    <w:rsid w:val="00E76378"/>
    <w:rsid w:val="00E7685C"/>
    <w:rsid w:val="00E85071"/>
    <w:rsid w:val="00E87353"/>
    <w:rsid w:val="00E87E5E"/>
    <w:rsid w:val="00E93A44"/>
    <w:rsid w:val="00EB1383"/>
    <w:rsid w:val="00EC1111"/>
    <w:rsid w:val="00EC3B4A"/>
    <w:rsid w:val="00ED1A39"/>
    <w:rsid w:val="00EE3633"/>
    <w:rsid w:val="00EF0821"/>
    <w:rsid w:val="00EF1044"/>
    <w:rsid w:val="00EF5BE3"/>
    <w:rsid w:val="00F02387"/>
    <w:rsid w:val="00F1308D"/>
    <w:rsid w:val="00F36B45"/>
    <w:rsid w:val="00F37723"/>
    <w:rsid w:val="00F40795"/>
    <w:rsid w:val="00FA6D70"/>
    <w:rsid w:val="00FB7044"/>
    <w:rsid w:val="00FC2671"/>
    <w:rsid w:val="00FC48E8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B5FE3"/>
  <w15:docId w15:val="{EDCFEFF4-BA7E-4FB0-B48C-BDB9F20A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mailto:mziaciklauri@yahoo.com" TargetMode="External"/><Relationship Id="rId18" Type="http://schemas.openxmlformats.org/officeDocument/2006/relationships/hyperlink" Target="http://search.ebscohost.com/" TargetMode="External"/><Relationship Id="rId3" Type="http://schemas.openxmlformats.org/officeDocument/2006/relationships/styles" Target="styles.xm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mailto:nmushkiashvili@geomedi.edu.ge" TargetMode="External"/><Relationship Id="rId17" Type="http://schemas.openxmlformats.org/officeDocument/2006/relationships/hyperlink" Target="http://www.boomer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ga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ttavxelidze@geomedi.edu.g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gormir.newmail.ru" TargetMode="External"/><Relationship Id="rId10" Type="http://schemas.openxmlformats.org/officeDocument/2006/relationships/hyperlink" Target="mailto:megdumbadze@geomedi.edu.g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egdumbadze@gmail.com" TargetMode="External"/><Relationship Id="rId14" Type="http://schemas.openxmlformats.org/officeDocument/2006/relationships/hyperlink" Target="http://www.youtube.com/3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721F1-FA61-4F64-86D7-57A11DD36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3668</Words>
  <Characters>20913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9</cp:revision>
  <dcterms:created xsi:type="dcterms:W3CDTF">2019-07-02T07:35:00Z</dcterms:created>
  <dcterms:modified xsi:type="dcterms:W3CDTF">2019-08-26T07:44:00Z</dcterms:modified>
</cp:coreProperties>
</file>